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94" w:rsidRPr="00CC0E94" w:rsidRDefault="00CC0E94" w:rsidP="00CC0E94">
      <w:pPr>
        <w:jc w:val="center"/>
        <w:rPr>
          <w:sz w:val="24"/>
        </w:rPr>
      </w:pPr>
      <w:r w:rsidRPr="00CC0E94">
        <w:rPr>
          <w:rFonts w:hint="eastAsia"/>
          <w:sz w:val="24"/>
        </w:rPr>
        <w:t>C</w:t>
      </w:r>
      <w:r w:rsidRPr="00CC0E94">
        <w:rPr>
          <w:sz w:val="24"/>
        </w:rPr>
        <w:t>olonialism as protectionism</w:t>
      </w:r>
    </w:p>
    <w:p w:rsidR="00CC0E94" w:rsidRDefault="00CC0E94" w:rsidP="00CC0E94"/>
    <w:p w:rsidR="00CC0E94" w:rsidRDefault="00CC0E94" w:rsidP="00CC0E94">
      <w:r>
        <w:t>On the arrival of European powers to other continents in the 15th century, global economic network was expanded in unilateral form. The European colonies in other regions were built not only for the reasons of security, emigration or sole nationalism against each other, but also for econ</w:t>
      </w:r>
      <w:r w:rsidR="007D7123">
        <w:t>omic benefits. The colonies</w:t>
      </w:r>
      <w:r w:rsidR="007D7123">
        <w:rPr>
          <w:rFonts w:hint="eastAsia"/>
        </w:rPr>
        <w:t xml:space="preserve"> not only</w:t>
      </w:r>
      <w:r>
        <w:t xml:space="preserve"> pr</w:t>
      </w:r>
      <w:r w:rsidR="007D7123">
        <w:t xml:space="preserve">ovided precious </w:t>
      </w:r>
      <w:bookmarkStart w:id="0" w:name="_GoBack"/>
      <w:bookmarkEnd w:id="0"/>
      <w:r w:rsidR="007D7123">
        <w:t>goods and scar</w:t>
      </w:r>
      <w:r w:rsidR="007D7123">
        <w:rPr>
          <w:rFonts w:hint="eastAsia"/>
        </w:rPr>
        <w:t>ce</w:t>
      </w:r>
      <w:r w:rsidR="007D7123">
        <w:t xml:space="preserve"> resources</w:t>
      </w:r>
      <w:r w:rsidR="007D7123">
        <w:rPr>
          <w:rFonts w:hint="eastAsia"/>
        </w:rPr>
        <w:t xml:space="preserve"> but</w:t>
      </w:r>
      <w:r>
        <w:t xml:space="preserve"> also constructed a specific protectionist system. </w:t>
      </w:r>
    </w:p>
    <w:p w:rsidR="00CC0E94" w:rsidRPr="007D7123" w:rsidRDefault="00CC0E94" w:rsidP="00CC0E94"/>
    <w:p w:rsidR="00CC0E94" w:rsidRDefault="00CC0E94" w:rsidP="00CC0E94">
      <w:r>
        <w:t>Game:</w:t>
      </w:r>
    </w:p>
    <w:p w:rsidR="00C511AB" w:rsidRDefault="00CC0E94" w:rsidP="00CC0E94">
      <w:r>
        <w:t>Now the world is composed of three countries, A and B have both 50 population each while C h</w:t>
      </w:r>
      <w:r w:rsidR="007D7123">
        <w:t>as 20 population. E</w:t>
      </w:r>
      <w:r w:rsidR="007D7123">
        <w:rPr>
          <w:rFonts w:hint="eastAsia"/>
        </w:rPr>
        <w:t>ach country has one factory.</w:t>
      </w:r>
      <w:r w:rsidR="007D7123">
        <w:t xml:space="preserve"> </w:t>
      </w:r>
      <w:r w:rsidR="007D7123">
        <w:rPr>
          <w:rFonts w:hint="eastAsia"/>
        </w:rPr>
        <w:t>T</w:t>
      </w:r>
      <w:r w:rsidR="007D7123">
        <w:t xml:space="preserve">hree </w:t>
      </w:r>
      <w:r w:rsidR="007D7123">
        <w:rPr>
          <w:rFonts w:hint="eastAsia"/>
        </w:rPr>
        <w:t>factorie</w:t>
      </w:r>
      <w:r>
        <w:t xml:space="preserve">s </w:t>
      </w:r>
      <w:r w:rsidR="007D7123">
        <w:rPr>
          <w:rFonts w:hint="eastAsia"/>
        </w:rPr>
        <w:t xml:space="preserve">in the world </w:t>
      </w:r>
      <w:r>
        <w:t>have same technological level to manufacture shirts, pants and steam iron.</w:t>
      </w:r>
    </w:p>
    <w:p w:rsidR="00CC0E94" w:rsidRDefault="00CC0E94" w:rsidP="00CC0E94"/>
    <w:p w:rsidR="00CC0E94" w:rsidRDefault="00CC0E94" w:rsidP="00CC0E94">
      <w:r>
        <w:rPr>
          <w:rFonts w:hint="eastAsia"/>
        </w:rPr>
        <w:t>Rule 1: a population needs 10 shirts, 10 pants and 1 iron.</w:t>
      </w:r>
    </w:p>
    <w:p w:rsidR="00CC0E94" w:rsidRDefault="00CC0E94" w:rsidP="00CC0E94">
      <w:r>
        <w:rPr>
          <w:rFonts w:hint="eastAsia"/>
        </w:rPr>
        <w:t>Rule 2: production cost and price of each product per unit depend on quantity of production. T</w:t>
      </w:r>
      <w:r>
        <w:t>h</w:t>
      </w:r>
      <w:r>
        <w:rPr>
          <w:rFonts w:hint="eastAsia"/>
        </w:rPr>
        <w:t>e relationship between cost, price and quantity is as in the table.</w:t>
      </w:r>
    </w:p>
    <w:p w:rsidR="00CC0E94" w:rsidRDefault="00CC0E94" w:rsidP="00CC0E94"/>
    <w:tbl>
      <w:tblPr>
        <w:tblStyle w:val="a3"/>
        <w:tblW w:w="0" w:type="auto"/>
        <w:tblLook w:val="04A0" w:firstRow="1" w:lastRow="0" w:firstColumn="1" w:lastColumn="0" w:noHBand="0" w:noVBand="1"/>
      </w:tblPr>
      <w:tblGrid>
        <w:gridCol w:w="1033"/>
        <w:gridCol w:w="1033"/>
        <w:gridCol w:w="943"/>
        <w:gridCol w:w="1042"/>
        <w:gridCol w:w="906"/>
        <w:gridCol w:w="425"/>
        <w:gridCol w:w="1042"/>
        <w:gridCol w:w="1077"/>
        <w:gridCol w:w="993"/>
      </w:tblGrid>
      <w:tr w:rsidR="00CC0E94" w:rsidTr="003A7E6A">
        <w:tc>
          <w:tcPr>
            <w:tcW w:w="1033" w:type="dxa"/>
          </w:tcPr>
          <w:p w:rsidR="00CC0E94" w:rsidRDefault="00CC0E94" w:rsidP="003A7E6A"/>
        </w:tc>
        <w:tc>
          <w:tcPr>
            <w:tcW w:w="1976" w:type="dxa"/>
            <w:gridSpan w:val="2"/>
          </w:tcPr>
          <w:p w:rsidR="00CC0E94" w:rsidRDefault="00CC0E94" w:rsidP="003A7E6A">
            <w:pPr>
              <w:jc w:val="center"/>
            </w:pPr>
            <w:r>
              <w:rPr>
                <w:rFonts w:hint="eastAsia"/>
              </w:rPr>
              <w:t>Shirts</w:t>
            </w:r>
          </w:p>
        </w:tc>
        <w:tc>
          <w:tcPr>
            <w:tcW w:w="1948" w:type="dxa"/>
            <w:gridSpan w:val="2"/>
            <w:tcBorders>
              <w:right w:val="single" w:sz="4" w:space="0" w:color="auto"/>
            </w:tcBorders>
          </w:tcPr>
          <w:p w:rsidR="00CC0E94" w:rsidRDefault="00CC0E94" w:rsidP="003A7E6A">
            <w:pPr>
              <w:jc w:val="center"/>
            </w:pPr>
            <w:r>
              <w:rPr>
                <w:rFonts w:hint="eastAsia"/>
              </w:rPr>
              <w:t>Pants</w:t>
            </w:r>
          </w:p>
        </w:tc>
        <w:tc>
          <w:tcPr>
            <w:tcW w:w="425" w:type="dxa"/>
            <w:tcBorders>
              <w:top w:val="nil"/>
              <w:left w:val="single" w:sz="4" w:space="0" w:color="auto"/>
              <w:bottom w:val="nil"/>
              <w:right w:val="single" w:sz="4" w:space="0" w:color="auto"/>
            </w:tcBorders>
          </w:tcPr>
          <w:p w:rsidR="00CC0E94" w:rsidRDefault="00CC0E94" w:rsidP="003A7E6A">
            <w:pPr>
              <w:jc w:val="center"/>
            </w:pPr>
          </w:p>
        </w:tc>
        <w:tc>
          <w:tcPr>
            <w:tcW w:w="1042" w:type="dxa"/>
            <w:tcBorders>
              <w:left w:val="single" w:sz="4" w:space="0" w:color="auto"/>
            </w:tcBorders>
          </w:tcPr>
          <w:p w:rsidR="00CC0E94" w:rsidRDefault="00CC0E94" w:rsidP="003A7E6A">
            <w:pPr>
              <w:jc w:val="center"/>
            </w:pPr>
          </w:p>
        </w:tc>
        <w:tc>
          <w:tcPr>
            <w:tcW w:w="2070" w:type="dxa"/>
            <w:gridSpan w:val="2"/>
          </w:tcPr>
          <w:p w:rsidR="00CC0E94" w:rsidRDefault="00CC0E94" w:rsidP="003A7E6A">
            <w:pPr>
              <w:jc w:val="center"/>
            </w:pPr>
            <w:r>
              <w:rPr>
                <w:rFonts w:hint="eastAsia"/>
              </w:rPr>
              <w:t>Iron</w:t>
            </w:r>
          </w:p>
        </w:tc>
      </w:tr>
      <w:tr w:rsidR="00CC0E94" w:rsidTr="003A7E6A">
        <w:tc>
          <w:tcPr>
            <w:tcW w:w="1033" w:type="dxa"/>
          </w:tcPr>
          <w:p w:rsidR="00CC0E94" w:rsidRDefault="00CC0E94" w:rsidP="003A7E6A">
            <w:r>
              <w:rPr>
                <w:rFonts w:hint="eastAsia"/>
              </w:rPr>
              <w:t>Quant.</w:t>
            </w:r>
          </w:p>
        </w:tc>
        <w:tc>
          <w:tcPr>
            <w:tcW w:w="1033" w:type="dxa"/>
          </w:tcPr>
          <w:p w:rsidR="00CC0E94" w:rsidRDefault="00CC0E94" w:rsidP="00CC0E94">
            <w:pPr>
              <w:jc w:val="center"/>
            </w:pPr>
            <w:r>
              <w:rPr>
                <w:rFonts w:hint="eastAsia"/>
              </w:rPr>
              <w:t>Cost</w:t>
            </w:r>
          </w:p>
        </w:tc>
        <w:tc>
          <w:tcPr>
            <w:tcW w:w="943" w:type="dxa"/>
          </w:tcPr>
          <w:p w:rsidR="00CC0E94" w:rsidRDefault="00CC0E94" w:rsidP="00CC0E94">
            <w:pPr>
              <w:jc w:val="center"/>
            </w:pPr>
            <w:r>
              <w:rPr>
                <w:rFonts w:hint="eastAsia"/>
              </w:rPr>
              <w:t>Price</w:t>
            </w:r>
          </w:p>
        </w:tc>
        <w:tc>
          <w:tcPr>
            <w:tcW w:w="1042" w:type="dxa"/>
          </w:tcPr>
          <w:p w:rsidR="00CC0E94" w:rsidRDefault="00CC0E94" w:rsidP="00CC0E94">
            <w:pPr>
              <w:jc w:val="center"/>
            </w:pPr>
            <w:r>
              <w:rPr>
                <w:rFonts w:hint="eastAsia"/>
              </w:rPr>
              <w:t>Cost</w:t>
            </w:r>
          </w:p>
        </w:tc>
        <w:tc>
          <w:tcPr>
            <w:tcW w:w="906" w:type="dxa"/>
            <w:tcBorders>
              <w:right w:val="single" w:sz="4" w:space="0" w:color="auto"/>
            </w:tcBorders>
          </w:tcPr>
          <w:p w:rsidR="00CC0E94" w:rsidRDefault="00CC0E94" w:rsidP="00CC0E94">
            <w:pPr>
              <w:jc w:val="center"/>
            </w:pPr>
            <w:r>
              <w:rPr>
                <w:rFonts w:hint="eastAsia"/>
              </w:rPr>
              <w:t>Price</w:t>
            </w:r>
          </w:p>
        </w:tc>
        <w:tc>
          <w:tcPr>
            <w:tcW w:w="425" w:type="dxa"/>
            <w:tcBorders>
              <w:top w:val="nil"/>
              <w:left w:val="single" w:sz="4" w:space="0" w:color="auto"/>
              <w:bottom w:val="nil"/>
              <w:right w:val="single" w:sz="4" w:space="0" w:color="auto"/>
            </w:tcBorders>
          </w:tcPr>
          <w:p w:rsidR="00CC0E94" w:rsidRDefault="00CC0E94" w:rsidP="003A7E6A"/>
        </w:tc>
        <w:tc>
          <w:tcPr>
            <w:tcW w:w="1042" w:type="dxa"/>
            <w:tcBorders>
              <w:left w:val="single" w:sz="4" w:space="0" w:color="auto"/>
            </w:tcBorders>
          </w:tcPr>
          <w:p w:rsidR="00CC0E94" w:rsidRDefault="00CC0E94" w:rsidP="003A7E6A">
            <w:r>
              <w:rPr>
                <w:rFonts w:hint="eastAsia"/>
              </w:rPr>
              <w:t>Quant.</w:t>
            </w:r>
          </w:p>
        </w:tc>
        <w:tc>
          <w:tcPr>
            <w:tcW w:w="1077" w:type="dxa"/>
          </w:tcPr>
          <w:p w:rsidR="00CC0E94" w:rsidRDefault="00CC0E94" w:rsidP="00CC0E94">
            <w:pPr>
              <w:jc w:val="center"/>
            </w:pPr>
            <w:r>
              <w:rPr>
                <w:rFonts w:hint="eastAsia"/>
              </w:rPr>
              <w:t>Cost</w:t>
            </w:r>
          </w:p>
        </w:tc>
        <w:tc>
          <w:tcPr>
            <w:tcW w:w="993" w:type="dxa"/>
          </w:tcPr>
          <w:p w:rsidR="00CC0E94" w:rsidRDefault="00CC0E94" w:rsidP="00CC0E94">
            <w:pPr>
              <w:jc w:val="center"/>
            </w:pPr>
            <w:r>
              <w:rPr>
                <w:rFonts w:hint="eastAsia"/>
              </w:rPr>
              <w:t>Price</w:t>
            </w:r>
          </w:p>
        </w:tc>
      </w:tr>
      <w:tr w:rsidR="00CC0E94" w:rsidTr="003A7E6A">
        <w:tc>
          <w:tcPr>
            <w:tcW w:w="1033" w:type="dxa"/>
          </w:tcPr>
          <w:p w:rsidR="00CC0E94" w:rsidRDefault="00CC0E94" w:rsidP="003A7E6A">
            <w:r>
              <w:t>500</w:t>
            </w:r>
          </w:p>
        </w:tc>
        <w:tc>
          <w:tcPr>
            <w:tcW w:w="1033" w:type="dxa"/>
          </w:tcPr>
          <w:p w:rsidR="00CC0E94" w:rsidRDefault="00CC0E94" w:rsidP="00CC0E94">
            <w:pPr>
              <w:jc w:val="center"/>
            </w:pPr>
            <w:r>
              <w:rPr>
                <w:rFonts w:hint="eastAsia"/>
              </w:rPr>
              <w:t>10</w:t>
            </w:r>
          </w:p>
        </w:tc>
        <w:tc>
          <w:tcPr>
            <w:tcW w:w="943" w:type="dxa"/>
          </w:tcPr>
          <w:p w:rsidR="00CC0E94" w:rsidRDefault="00CC0E94" w:rsidP="00CC0E94">
            <w:pPr>
              <w:jc w:val="center"/>
            </w:pPr>
            <w:r>
              <w:rPr>
                <w:rFonts w:hint="eastAsia"/>
              </w:rPr>
              <w:t>20</w:t>
            </w:r>
          </w:p>
        </w:tc>
        <w:tc>
          <w:tcPr>
            <w:tcW w:w="1042" w:type="dxa"/>
          </w:tcPr>
          <w:p w:rsidR="00CC0E94" w:rsidRDefault="00CC0E94" w:rsidP="00CC0E94">
            <w:pPr>
              <w:jc w:val="center"/>
            </w:pPr>
            <w:r>
              <w:t>20</w:t>
            </w:r>
          </w:p>
        </w:tc>
        <w:tc>
          <w:tcPr>
            <w:tcW w:w="906" w:type="dxa"/>
            <w:tcBorders>
              <w:right w:val="single" w:sz="4" w:space="0" w:color="auto"/>
            </w:tcBorders>
          </w:tcPr>
          <w:p w:rsidR="00CC0E94" w:rsidRDefault="00CC0E94" w:rsidP="00CC0E94">
            <w:pPr>
              <w:jc w:val="center"/>
            </w:pPr>
            <w:r>
              <w:rPr>
                <w:rFonts w:hint="eastAsia"/>
              </w:rPr>
              <w:t>30</w:t>
            </w:r>
          </w:p>
        </w:tc>
        <w:tc>
          <w:tcPr>
            <w:tcW w:w="425" w:type="dxa"/>
            <w:tcBorders>
              <w:top w:val="nil"/>
              <w:left w:val="single" w:sz="4" w:space="0" w:color="auto"/>
              <w:bottom w:val="nil"/>
              <w:right w:val="single" w:sz="4" w:space="0" w:color="auto"/>
            </w:tcBorders>
          </w:tcPr>
          <w:p w:rsidR="00CC0E94" w:rsidRDefault="00CC0E94" w:rsidP="003A7E6A"/>
        </w:tc>
        <w:tc>
          <w:tcPr>
            <w:tcW w:w="1042" w:type="dxa"/>
            <w:tcBorders>
              <w:left w:val="single" w:sz="4" w:space="0" w:color="auto"/>
            </w:tcBorders>
          </w:tcPr>
          <w:p w:rsidR="00CC0E94" w:rsidRDefault="00CC0E94" w:rsidP="003A7E6A">
            <w:r>
              <w:rPr>
                <w:rFonts w:hint="eastAsia"/>
              </w:rPr>
              <w:t>50</w:t>
            </w:r>
          </w:p>
        </w:tc>
        <w:tc>
          <w:tcPr>
            <w:tcW w:w="1077" w:type="dxa"/>
          </w:tcPr>
          <w:p w:rsidR="00CC0E94" w:rsidRDefault="00CC0E94" w:rsidP="00CC0E94">
            <w:pPr>
              <w:jc w:val="center"/>
            </w:pPr>
            <w:r>
              <w:rPr>
                <w:rFonts w:hint="eastAsia"/>
              </w:rPr>
              <w:t>150</w:t>
            </w:r>
          </w:p>
        </w:tc>
        <w:tc>
          <w:tcPr>
            <w:tcW w:w="993" w:type="dxa"/>
          </w:tcPr>
          <w:p w:rsidR="00CC0E94" w:rsidRDefault="00CC0E94" w:rsidP="00CC0E94">
            <w:pPr>
              <w:jc w:val="center"/>
            </w:pPr>
            <w:r>
              <w:rPr>
                <w:rFonts w:hint="eastAsia"/>
              </w:rPr>
              <w:t>300</w:t>
            </w:r>
          </w:p>
        </w:tc>
      </w:tr>
      <w:tr w:rsidR="00CC0E94" w:rsidTr="003A7E6A">
        <w:tc>
          <w:tcPr>
            <w:tcW w:w="1033" w:type="dxa"/>
          </w:tcPr>
          <w:p w:rsidR="00CC0E94" w:rsidRDefault="00CC0E94" w:rsidP="003A7E6A">
            <w:r>
              <w:rPr>
                <w:rFonts w:hint="eastAsia"/>
              </w:rPr>
              <w:t>200</w:t>
            </w:r>
          </w:p>
        </w:tc>
        <w:tc>
          <w:tcPr>
            <w:tcW w:w="1033" w:type="dxa"/>
          </w:tcPr>
          <w:p w:rsidR="00CC0E94" w:rsidRDefault="00CC0E94" w:rsidP="00CC0E94">
            <w:pPr>
              <w:jc w:val="center"/>
            </w:pPr>
            <w:r>
              <w:t>11</w:t>
            </w:r>
          </w:p>
        </w:tc>
        <w:tc>
          <w:tcPr>
            <w:tcW w:w="943" w:type="dxa"/>
          </w:tcPr>
          <w:p w:rsidR="00CC0E94" w:rsidRDefault="00CC0E94" w:rsidP="00CC0E94">
            <w:pPr>
              <w:jc w:val="center"/>
            </w:pPr>
            <w:r>
              <w:rPr>
                <w:rFonts w:hint="eastAsia"/>
              </w:rPr>
              <w:t>22</w:t>
            </w:r>
          </w:p>
        </w:tc>
        <w:tc>
          <w:tcPr>
            <w:tcW w:w="1042" w:type="dxa"/>
          </w:tcPr>
          <w:p w:rsidR="00CC0E94" w:rsidRDefault="00CC0E94" w:rsidP="00CC0E94">
            <w:pPr>
              <w:jc w:val="center"/>
            </w:pPr>
            <w:r>
              <w:rPr>
                <w:rFonts w:hint="eastAsia"/>
              </w:rPr>
              <w:t>21</w:t>
            </w:r>
          </w:p>
        </w:tc>
        <w:tc>
          <w:tcPr>
            <w:tcW w:w="906" w:type="dxa"/>
            <w:tcBorders>
              <w:right w:val="single" w:sz="4" w:space="0" w:color="auto"/>
            </w:tcBorders>
          </w:tcPr>
          <w:p w:rsidR="00CC0E94" w:rsidRDefault="00CC0E94" w:rsidP="00CC0E94">
            <w:pPr>
              <w:jc w:val="center"/>
            </w:pPr>
            <w:r>
              <w:rPr>
                <w:rFonts w:hint="eastAsia"/>
              </w:rPr>
              <w:t>32</w:t>
            </w:r>
          </w:p>
        </w:tc>
        <w:tc>
          <w:tcPr>
            <w:tcW w:w="425" w:type="dxa"/>
            <w:tcBorders>
              <w:top w:val="nil"/>
              <w:left w:val="single" w:sz="4" w:space="0" w:color="auto"/>
              <w:bottom w:val="nil"/>
              <w:right w:val="single" w:sz="4" w:space="0" w:color="auto"/>
            </w:tcBorders>
          </w:tcPr>
          <w:p w:rsidR="00CC0E94" w:rsidRDefault="00CC0E94" w:rsidP="003A7E6A"/>
        </w:tc>
        <w:tc>
          <w:tcPr>
            <w:tcW w:w="1042" w:type="dxa"/>
            <w:tcBorders>
              <w:left w:val="single" w:sz="4" w:space="0" w:color="auto"/>
            </w:tcBorders>
          </w:tcPr>
          <w:p w:rsidR="00CC0E94" w:rsidRDefault="00CC0E94" w:rsidP="003A7E6A">
            <w:r>
              <w:rPr>
                <w:rFonts w:hint="eastAsia"/>
              </w:rPr>
              <w:t>20</w:t>
            </w:r>
          </w:p>
        </w:tc>
        <w:tc>
          <w:tcPr>
            <w:tcW w:w="1077" w:type="dxa"/>
          </w:tcPr>
          <w:p w:rsidR="00CC0E94" w:rsidRDefault="00CC0E94" w:rsidP="00CC0E94">
            <w:pPr>
              <w:jc w:val="center"/>
            </w:pPr>
            <w:r>
              <w:rPr>
                <w:rFonts w:hint="eastAsia"/>
              </w:rPr>
              <w:t>160</w:t>
            </w:r>
          </w:p>
        </w:tc>
        <w:tc>
          <w:tcPr>
            <w:tcW w:w="993" w:type="dxa"/>
          </w:tcPr>
          <w:p w:rsidR="00CC0E94" w:rsidRDefault="00CC0E94" w:rsidP="00CC0E94">
            <w:pPr>
              <w:jc w:val="center"/>
            </w:pPr>
            <w:r>
              <w:rPr>
                <w:rFonts w:hint="eastAsia"/>
              </w:rPr>
              <w:t>320</w:t>
            </w:r>
          </w:p>
        </w:tc>
      </w:tr>
      <w:tr w:rsidR="00CC0E94" w:rsidTr="003A7E6A">
        <w:tc>
          <w:tcPr>
            <w:tcW w:w="1033" w:type="dxa"/>
          </w:tcPr>
          <w:p w:rsidR="00CC0E94" w:rsidRDefault="00CC0E94" w:rsidP="003A7E6A">
            <w:r>
              <w:rPr>
                <w:rFonts w:hint="eastAsia"/>
              </w:rPr>
              <w:t>700</w:t>
            </w:r>
          </w:p>
        </w:tc>
        <w:tc>
          <w:tcPr>
            <w:tcW w:w="1033" w:type="dxa"/>
          </w:tcPr>
          <w:p w:rsidR="00CC0E94" w:rsidRDefault="00CC0E94" w:rsidP="00CC0E94">
            <w:pPr>
              <w:jc w:val="center"/>
            </w:pPr>
            <w:r>
              <w:rPr>
                <w:rFonts w:hint="eastAsia"/>
              </w:rPr>
              <w:t>9</w:t>
            </w:r>
          </w:p>
        </w:tc>
        <w:tc>
          <w:tcPr>
            <w:tcW w:w="943" w:type="dxa"/>
          </w:tcPr>
          <w:p w:rsidR="00CC0E94" w:rsidRDefault="00CC0E94" w:rsidP="00CC0E94">
            <w:pPr>
              <w:jc w:val="center"/>
            </w:pPr>
            <w:r>
              <w:rPr>
                <w:rFonts w:hint="eastAsia"/>
              </w:rPr>
              <w:t>18</w:t>
            </w:r>
          </w:p>
        </w:tc>
        <w:tc>
          <w:tcPr>
            <w:tcW w:w="1042" w:type="dxa"/>
          </w:tcPr>
          <w:p w:rsidR="00CC0E94" w:rsidRDefault="00CC0E94" w:rsidP="00CC0E94">
            <w:pPr>
              <w:jc w:val="center"/>
            </w:pPr>
            <w:r>
              <w:rPr>
                <w:rFonts w:hint="eastAsia"/>
              </w:rPr>
              <w:t>19</w:t>
            </w:r>
          </w:p>
        </w:tc>
        <w:tc>
          <w:tcPr>
            <w:tcW w:w="906" w:type="dxa"/>
            <w:tcBorders>
              <w:right w:val="single" w:sz="4" w:space="0" w:color="auto"/>
            </w:tcBorders>
          </w:tcPr>
          <w:p w:rsidR="00CC0E94" w:rsidRDefault="00CC0E94" w:rsidP="00CC0E94">
            <w:pPr>
              <w:jc w:val="center"/>
            </w:pPr>
            <w:r>
              <w:rPr>
                <w:rFonts w:hint="eastAsia"/>
              </w:rPr>
              <w:t>28</w:t>
            </w:r>
          </w:p>
        </w:tc>
        <w:tc>
          <w:tcPr>
            <w:tcW w:w="425" w:type="dxa"/>
            <w:tcBorders>
              <w:top w:val="nil"/>
              <w:left w:val="single" w:sz="4" w:space="0" w:color="auto"/>
              <w:bottom w:val="nil"/>
              <w:right w:val="single" w:sz="4" w:space="0" w:color="auto"/>
            </w:tcBorders>
          </w:tcPr>
          <w:p w:rsidR="00CC0E94" w:rsidRDefault="00CC0E94" w:rsidP="003A7E6A"/>
        </w:tc>
        <w:tc>
          <w:tcPr>
            <w:tcW w:w="1042" w:type="dxa"/>
            <w:tcBorders>
              <w:left w:val="single" w:sz="4" w:space="0" w:color="auto"/>
            </w:tcBorders>
          </w:tcPr>
          <w:p w:rsidR="00CC0E94" w:rsidRDefault="00CC0E94" w:rsidP="003A7E6A">
            <w:r>
              <w:rPr>
                <w:rFonts w:hint="eastAsia"/>
              </w:rPr>
              <w:t>70</w:t>
            </w:r>
          </w:p>
        </w:tc>
        <w:tc>
          <w:tcPr>
            <w:tcW w:w="1077" w:type="dxa"/>
          </w:tcPr>
          <w:p w:rsidR="00CC0E94" w:rsidRDefault="00CC0E94" w:rsidP="00CC0E94">
            <w:pPr>
              <w:jc w:val="center"/>
            </w:pPr>
            <w:r>
              <w:rPr>
                <w:rFonts w:hint="eastAsia"/>
              </w:rPr>
              <w:t>140</w:t>
            </w:r>
          </w:p>
        </w:tc>
        <w:tc>
          <w:tcPr>
            <w:tcW w:w="993" w:type="dxa"/>
          </w:tcPr>
          <w:p w:rsidR="00CC0E94" w:rsidRDefault="00CC0E94" w:rsidP="00CC0E94">
            <w:pPr>
              <w:jc w:val="center"/>
            </w:pPr>
            <w:r>
              <w:rPr>
                <w:rFonts w:hint="eastAsia"/>
              </w:rPr>
              <w:t>280</w:t>
            </w:r>
          </w:p>
        </w:tc>
      </w:tr>
      <w:tr w:rsidR="00CC0E94" w:rsidTr="003A7E6A">
        <w:tc>
          <w:tcPr>
            <w:tcW w:w="1033" w:type="dxa"/>
          </w:tcPr>
          <w:p w:rsidR="00CC0E94" w:rsidRDefault="00CC0E94" w:rsidP="003A7E6A">
            <w:r>
              <w:rPr>
                <w:rFonts w:hint="eastAsia"/>
              </w:rPr>
              <w:t>1200</w:t>
            </w:r>
          </w:p>
        </w:tc>
        <w:tc>
          <w:tcPr>
            <w:tcW w:w="1033" w:type="dxa"/>
          </w:tcPr>
          <w:p w:rsidR="00CC0E94" w:rsidRDefault="00CC0E94" w:rsidP="00CC0E94">
            <w:pPr>
              <w:jc w:val="center"/>
            </w:pPr>
            <w:r>
              <w:t>8</w:t>
            </w:r>
          </w:p>
        </w:tc>
        <w:tc>
          <w:tcPr>
            <w:tcW w:w="943" w:type="dxa"/>
          </w:tcPr>
          <w:p w:rsidR="00CC0E94" w:rsidRDefault="00CC0E94" w:rsidP="00CC0E94">
            <w:pPr>
              <w:jc w:val="center"/>
            </w:pPr>
            <w:r>
              <w:rPr>
                <w:rFonts w:hint="eastAsia"/>
              </w:rPr>
              <w:t>16</w:t>
            </w:r>
          </w:p>
        </w:tc>
        <w:tc>
          <w:tcPr>
            <w:tcW w:w="1042" w:type="dxa"/>
          </w:tcPr>
          <w:p w:rsidR="00CC0E94" w:rsidRDefault="00CC0E94" w:rsidP="00CC0E94">
            <w:pPr>
              <w:jc w:val="center"/>
            </w:pPr>
            <w:r>
              <w:rPr>
                <w:rFonts w:hint="eastAsia"/>
              </w:rPr>
              <w:t>18</w:t>
            </w:r>
          </w:p>
        </w:tc>
        <w:tc>
          <w:tcPr>
            <w:tcW w:w="906" w:type="dxa"/>
            <w:tcBorders>
              <w:right w:val="single" w:sz="4" w:space="0" w:color="auto"/>
            </w:tcBorders>
          </w:tcPr>
          <w:p w:rsidR="00CC0E94" w:rsidRDefault="00CC0E94" w:rsidP="00CC0E94">
            <w:pPr>
              <w:jc w:val="center"/>
            </w:pPr>
            <w:r>
              <w:rPr>
                <w:rFonts w:hint="eastAsia"/>
              </w:rPr>
              <w:t>2</w:t>
            </w:r>
            <w:r>
              <w:t>6</w:t>
            </w:r>
          </w:p>
        </w:tc>
        <w:tc>
          <w:tcPr>
            <w:tcW w:w="425" w:type="dxa"/>
            <w:tcBorders>
              <w:top w:val="nil"/>
              <w:left w:val="single" w:sz="4" w:space="0" w:color="auto"/>
              <w:bottom w:val="nil"/>
              <w:right w:val="single" w:sz="4" w:space="0" w:color="auto"/>
            </w:tcBorders>
          </w:tcPr>
          <w:p w:rsidR="00CC0E94" w:rsidRDefault="00CC0E94" w:rsidP="003A7E6A"/>
        </w:tc>
        <w:tc>
          <w:tcPr>
            <w:tcW w:w="1042" w:type="dxa"/>
            <w:tcBorders>
              <w:left w:val="single" w:sz="4" w:space="0" w:color="auto"/>
            </w:tcBorders>
          </w:tcPr>
          <w:p w:rsidR="00CC0E94" w:rsidRDefault="00CC0E94" w:rsidP="003A7E6A">
            <w:r>
              <w:rPr>
                <w:rFonts w:hint="eastAsia"/>
              </w:rPr>
              <w:t>120</w:t>
            </w:r>
          </w:p>
        </w:tc>
        <w:tc>
          <w:tcPr>
            <w:tcW w:w="1077" w:type="dxa"/>
          </w:tcPr>
          <w:p w:rsidR="00CC0E94" w:rsidRDefault="00CC0E94" w:rsidP="00CC0E94">
            <w:pPr>
              <w:jc w:val="center"/>
            </w:pPr>
            <w:r>
              <w:rPr>
                <w:rFonts w:hint="eastAsia"/>
              </w:rPr>
              <w:t>130</w:t>
            </w:r>
          </w:p>
        </w:tc>
        <w:tc>
          <w:tcPr>
            <w:tcW w:w="993" w:type="dxa"/>
          </w:tcPr>
          <w:p w:rsidR="00CC0E94" w:rsidRDefault="00CC0E94" w:rsidP="00CC0E94">
            <w:pPr>
              <w:jc w:val="center"/>
            </w:pPr>
            <w:r>
              <w:rPr>
                <w:rFonts w:hint="eastAsia"/>
              </w:rPr>
              <w:t>260</w:t>
            </w:r>
          </w:p>
        </w:tc>
      </w:tr>
    </w:tbl>
    <w:p w:rsidR="00CC0E94" w:rsidRDefault="00CC0E94" w:rsidP="00CC0E94"/>
    <w:p w:rsidR="00CC0E94" w:rsidRDefault="00CC0E94" w:rsidP="00CC0E94">
      <w:r>
        <w:rPr>
          <w:rFonts w:hint="eastAsia"/>
        </w:rPr>
        <w:t>Rule 3: All countries can control tradability over itsel</w:t>
      </w:r>
      <w:r w:rsidR="007D7123">
        <w:rPr>
          <w:rFonts w:hint="eastAsia"/>
        </w:rPr>
        <w:t>f and its colony (T</w:t>
      </w:r>
      <w:r>
        <w:rPr>
          <w:rFonts w:hint="eastAsia"/>
        </w:rPr>
        <w:t xml:space="preserve">hey cannot control tradability of each product </w:t>
      </w:r>
      <w:r w:rsidR="007D7123">
        <w:rPr>
          <w:rFonts w:hint="eastAsia"/>
        </w:rPr>
        <w:t>separately)</w:t>
      </w:r>
      <w:r>
        <w:rPr>
          <w:rFonts w:hint="eastAsia"/>
        </w:rPr>
        <w:t>. Similarly, all countrie</w:t>
      </w:r>
      <w:r w:rsidR="007D7123">
        <w:rPr>
          <w:rFonts w:hint="eastAsia"/>
        </w:rPr>
        <w:t>s also can decide which factory</w:t>
      </w:r>
      <w:r>
        <w:rPr>
          <w:rFonts w:hint="eastAsia"/>
        </w:rPr>
        <w:t xml:space="preserve"> (</w:t>
      </w:r>
      <w:r w:rsidR="007D7123">
        <w:rPr>
          <w:rFonts w:hint="eastAsia"/>
        </w:rPr>
        <w:t xml:space="preserve">in </w:t>
      </w:r>
      <w:r>
        <w:rPr>
          <w:rFonts w:hint="eastAsia"/>
        </w:rPr>
        <w:t xml:space="preserve">A, B, or C) can produce for all its </w:t>
      </w:r>
      <w:r>
        <w:t>controlled</w:t>
      </w:r>
      <w:r>
        <w:rPr>
          <w:rFonts w:hint="eastAsia"/>
        </w:rPr>
        <w:t xml:space="preserve"> territory,</w:t>
      </w:r>
    </w:p>
    <w:p w:rsidR="00CC0E94" w:rsidRDefault="00CC0E94" w:rsidP="00CC0E94"/>
    <w:p w:rsidR="00CC0E94" w:rsidRDefault="00CC0E94" w:rsidP="00533F01">
      <w:pPr>
        <w:ind w:left="282" w:hangingChars="134" w:hanging="282"/>
      </w:pPr>
      <w:r w:rsidRPr="00533F01">
        <w:rPr>
          <w:rFonts w:hint="eastAsia"/>
          <w:b/>
        </w:rPr>
        <w:t>Question 1</w:t>
      </w:r>
      <w:r>
        <w:rPr>
          <w:rFonts w:hint="eastAsia"/>
        </w:rPr>
        <w:t>: When all countries are independent, how muc</w:t>
      </w:r>
      <w:r w:rsidR="007D7123">
        <w:rPr>
          <w:rFonts w:hint="eastAsia"/>
        </w:rPr>
        <w:t>h is the benefit that each facto</w:t>
      </w:r>
      <w:r>
        <w:rPr>
          <w:rFonts w:hint="eastAsia"/>
        </w:rPr>
        <w:t>ry obtain</w:t>
      </w:r>
      <w:r w:rsidR="00533F01">
        <w:rPr>
          <w:rFonts w:hint="eastAsia"/>
        </w:rPr>
        <w:t>s</w:t>
      </w:r>
      <w:r>
        <w:rPr>
          <w:rFonts w:hint="eastAsia"/>
        </w:rPr>
        <w:t xml:space="preserve"> and the price that each citizen pays?</w:t>
      </w:r>
    </w:p>
    <w:p w:rsidR="00CC0E94" w:rsidRPr="00CC0E94" w:rsidRDefault="00CC0E94" w:rsidP="00533F01">
      <w:pPr>
        <w:ind w:left="282" w:hangingChars="134" w:hanging="282"/>
      </w:pPr>
      <w:r w:rsidRPr="00533F01">
        <w:rPr>
          <w:rFonts w:hint="eastAsia"/>
          <w:b/>
        </w:rPr>
        <w:t>Question 2</w:t>
      </w:r>
      <w:r>
        <w:rPr>
          <w:rFonts w:hint="eastAsia"/>
        </w:rPr>
        <w:t>: W</w:t>
      </w:r>
      <w:r w:rsidR="00533F01">
        <w:rPr>
          <w:rFonts w:hint="eastAsia"/>
        </w:rPr>
        <w:t>hen A colo</w:t>
      </w:r>
      <w:r w:rsidR="007D7123">
        <w:rPr>
          <w:rFonts w:hint="eastAsia"/>
        </w:rPr>
        <w:t>nizes C, how much are the facto</w:t>
      </w:r>
      <w:r w:rsidR="00533F01">
        <w:rPr>
          <w:rFonts w:hint="eastAsia"/>
        </w:rPr>
        <w:t>ry</w:t>
      </w:r>
      <w:r w:rsidR="00533F01">
        <w:t>’</w:t>
      </w:r>
      <w:r w:rsidR="00533F01">
        <w:rPr>
          <w:rFonts w:hint="eastAsia"/>
        </w:rPr>
        <w:t>s benefit and citizen</w:t>
      </w:r>
      <w:r w:rsidR="00533F01">
        <w:t>’</w:t>
      </w:r>
      <w:r w:rsidR="00533F01">
        <w:rPr>
          <w:rFonts w:hint="eastAsia"/>
        </w:rPr>
        <w:t>s pay</w:t>
      </w:r>
      <w:r w:rsidR="007D7123">
        <w:rPr>
          <w:rFonts w:hint="eastAsia"/>
        </w:rPr>
        <w:t>ment</w:t>
      </w:r>
      <w:r>
        <w:rPr>
          <w:rFonts w:hint="eastAsia"/>
        </w:rPr>
        <w:t xml:space="preserve">? </w:t>
      </w:r>
    </w:p>
    <w:p w:rsidR="00CC0E94" w:rsidRDefault="00533F01" w:rsidP="00533F01">
      <w:pPr>
        <w:ind w:left="282" w:hangingChars="134" w:hanging="282"/>
      </w:pPr>
      <w:r w:rsidRPr="00533F01">
        <w:rPr>
          <w:rFonts w:hint="eastAsia"/>
          <w:b/>
        </w:rPr>
        <w:t>Question 3</w:t>
      </w:r>
      <w:r>
        <w:rPr>
          <w:rFonts w:hint="eastAsia"/>
        </w:rPr>
        <w:t xml:space="preserve">: If full trade liberalization comes into force, what would be the </w:t>
      </w:r>
      <w:r w:rsidR="007D7123">
        <w:rPr>
          <w:rFonts w:hint="eastAsia"/>
        </w:rPr>
        <w:t>factory</w:t>
      </w:r>
      <w:r>
        <w:t>’</w:t>
      </w:r>
      <w:r>
        <w:rPr>
          <w:rFonts w:hint="eastAsia"/>
        </w:rPr>
        <w:t>s benefit and citizen</w:t>
      </w:r>
      <w:r>
        <w:t>’</w:t>
      </w:r>
      <w:r>
        <w:rPr>
          <w:rFonts w:hint="eastAsia"/>
        </w:rPr>
        <w:t>s pay</w:t>
      </w:r>
      <w:r w:rsidR="007D7123">
        <w:rPr>
          <w:rFonts w:hint="eastAsia"/>
        </w:rPr>
        <w:t>ment</w:t>
      </w:r>
      <w:r>
        <w:rPr>
          <w:rFonts w:hint="eastAsia"/>
        </w:rPr>
        <w:t>?</w:t>
      </w:r>
    </w:p>
    <w:p w:rsidR="00CC0E94" w:rsidRPr="00533F01" w:rsidRDefault="00533F01" w:rsidP="00533F01">
      <w:pPr>
        <w:ind w:left="282" w:hangingChars="134" w:hanging="282"/>
      </w:pPr>
      <w:r w:rsidRPr="00533F01">
        <w:rPr>
          <w:rFonts w:hint="eastAsia"/>
          <w:b/>
        </w:rPr>
        <w:t>Question 4</w:t>
      </w:r>
      <w:r>
        <w:rPr>
          <w:rFonts w:hint="eastAsia"/>
        </w:rPr>
        <w:t>: What is the political implication of the three situations compared?</w:t>
      </w:r>
    </w:p>
    <w:sectPr w:rsidR="00CC0E94" w:rsidRPr="00533F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94"/>
    <w:rsid w:val="00001710"/>
    <w:rsid w:val="004F0C95"/>
    <w:rsid w:val="00533F01"/>
    <w:rsid w:val="007D7123"/>
    <w:rsid w:val="008D4118"/>
    <w:rsid w:val="00A21180"/>
    <w:rsid w:val="00C511AB"/>
    <w:rsid w:val="00CC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ISAMU OKADA</dc:creator>
  <cp:lastModifiedBy>ISAMU OKADA</cp:lastModifiedBy>
  <cp:revision>2</cp:revision>
  <dcterms:created xsi:type="dcterms:W3CDTF">2017-04-19T23:34:00Z</dcterms:created>
  <dcterms:modified xsi:type="dcterms:W3CDTF">2017-04-26T07:46:00Z</dcterms:modified>
</cp:coreProperties>
</file>